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Professional Referral Form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Child’s Full Name:</w:t>
        <w:br w:type="textWrapping"/>
        <w:t xml:space="preserve">Child’s Date of Birth &amp; Age:</w:t>
      </w:r>
      <w:r w:rsidDel="00000000" w:rsidR="00000000" w:rsidRPr="00000000">
        <w:rPr>
          <w:color w:val="2c343e"/>
          <w:sz w:val="20"/>
          <w:szCs w:val="20"/>
          <w:rtl w:val="0"/>
        </w:rPr>
        <w:t xml:space="preserve">                                               </w:t>
        <w:br w:type="textWrapping"/>
      </w: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Child’s Gender: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Parent/Caregiver’s Name &amp; Relationship to Child: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Parent/Caregiver’s Phone number, email address &amp; residential address: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Aboriginal or Torres Strait Islander?    Yes ☐ No ☐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Child’s Cultural Heritage:</w:t>
        <w:br w:type="textWrapping"/>
        <w:br w:type="textWrapping"/>
        <w:t xml:space="preserve">Current living &amp; contact arrangements. Parenting orders/plans? Siblings/parents who do not live with the child?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Is the child on a court order and/or are there court proceedings in process? Eg. FLC, IVO, CP</w:t>
      </w:r>
    </w:p>
    <w:p w:rsidR="00000000" w:rsidDel="00000000" w:rsidP="00000000" w:rsidRDefault="00000000" w:rsidRPr="00000000" w14:paraId="00000010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Is there past or current Child Protection involvement with the family? Please summarise. </w:t>
        <w:br w:type="textWrapping"/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Brief family history:</w:t>
        <w:br w:type="textWrapping"/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Reasons for referral and presenting issues:</w:t>
        <w:br w:type="textWrapping"/>
      </w:r>
    </w:p>
    <w:p w:rsidR="00000000" w:rsidDel="00000000" w:rsidP="00000000" w:rsidRDefault="00000000" w:rsidRPr="00000000" w14:paraId="00000016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Have there been difficulties with sleeping, eating, toileting, self-harm or sexualised behaviour?</w:t>
        <w:br w:type="textWrapping"/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How is the child’s physical health?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0" w:line="240" w:lineRule="auto"/>
        <w:rPr>
          <w:rFonts w:ascii="Calibri" w:cs="Calibri" w:eastAsia="Calibri" w:hAnsi="Calibri"/>
          <w:i w:val="1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Has the child been diagnosed with any of the following? </w:t>
      </w:r>
      <w:r w:rsidDel="00000000" w:rsidR="00000000" w:rsidRPr="00000000">
        <w:rPr>
          <w:rFonts w:ascii="Calibri" w:cs="Calibri" w:eastAsia="Calibri" w:hAnsi="Calibri"/>
          <w:i w:val="1"/>
          <w:color w:val="2c343e"/>
          <w:rtl w:val="0"/>
        </w:rPr>
        <w:t xml:space="preserve">PTSD, Anxiety, Depression, ADHD, Autism, Asperger’s, Tourettes, Dyslexia, Learning Difficulties, Other:</w:t>
      </w:r>
    </w:p>
    <w:p w:rsidR="00000000" w:rsidDel="00000000" w:rsidP="00000000" w:rsidRDefault="00000000" w:rsidRPr="00000000" w14:paraId="0000001C">
      <w:pPr>
        <w:spacing w:before="120" w:line="240" w:lineRule="auto"/>
        <w:rPr>
          <w:rFonts w:ascii="Calibri" w:cs="Calibri" w:eastAsia="Calibri" w:hAnsi="Calibri"/>
          <w:i w:val="1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Is there any information about race, gender, sexuality, disability, health, immigration status, mental health or religious beliefs that would enable the therapist to provide a more appropriate service?</w:t>
      </w:r>
    </w:p>
    <w:p w:rsidR="00000000" w:rsidDel="00000000" w:rsidP="00000000" w:rsidRDefault="00000000" w:rsidRPr="00000000" w14:paraId="0000001E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color w:val="2c343e"/>
        </w:rPr>
      </w:pPr>
      <w:bookmarkStart w:colFirst="0" w:colLast="0" w:name="_dvsnvxv5w65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color w:val="2c343e"/>
        </w:rPr>
      </w:pPr>
      <w:bookmarkStart w:colFirst="0" w:colLast="0" w:name="_hg0hyks27mx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color w:val="2c343e"/>
        </w:rPr>
      </w:pPr>
      <w:bookmarkStart w:colFirst="0" w:colLast="0" w:name="_oq35gx2t16z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color w:val="2c343e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Family’s strengths:</w:t>
        <w:br w:type="textWrapping"/>
        <w:br w:type="textWrapping"/>
        <w:br w:type="textWrapping"/>
        <w:t xml:space="preserve">Does the child like to express themselves through </w:t>
      </w:r>
      <w:r w:rsidDel="00000000" w:rsidR="00000000" w:rsidRPr="00000000">
        <w:rPr>
          <w:rFonts w:ascii="Calibri" w:cs="Calibri" w:eastAsia="Calibri" w:hAnsi="Calibri"/>
          <w:b w:val="1"/>
          <w:color w:val="2c343e"/>
          <w:rtl w:val="0"/>
        </w:rPr>
        <w:t xml:space="preserve">(Highlight all that apply): </w:t>
      </w:r>
    </w:p>
    <w:p w:rsidR="00000000" w:rsidDel="00000000" w:rsidP="00000000" w:rsidRDefault="00000000" w:rsidRPr="00000000" w14:paraId="00000023">
      <w:pPr>
        <w:spacing w:before="120" w:line="240" w:lineRule="auto"/>
        <w:rPr>
          <w:rFonts w:ascii="Calibri" w:cs="Calibri" w:eastAsia="Calibri" w:hAnsi="Calibri"/>
          <w:i w:val="1"/>
          <w:color w:val="2c343e"/>
        </w:rPr>
      </w:pPr>
      <w:r w:rsidDel="00000000" w:rsidR="00000000" w:rsidRPr="00000000">
        <w:rPr>
          <w:rFonts w:ascii="Calibri" w:cs="Calibri" w:eastAsia="Calibri" w:hAnsi="Calibri"/>
          <w:i w:val="1"/>
          <w:color w:val="2c343e"/>
          <w:rtl w:val="0"/>
        </w:rPr>
        <w:t xml:space="preserve">Movement/Dance, Singing, Music, None of these, I’m not sure</w:t>
        <w:br w:type="textWrapping"/>
        <w:t xml:space="preserve">Other:</w:t>
      </w:r>
    </w:p>
    <w:p w:rsidR="00000000" w:rsidDel="00000000" w:rsidP="00000000" w:rsidRDefault="00000000" w:rsidRPr="00000000" w14:paraId="00000024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="240" w:lineRule="auto"/>
        <w:rPr>
          <w:rFonts w:ascii="Calibri" w:cs="Calibri" w:eastAsia="Calibri" w:hAnsi="Calibri"/>
          <w:b w:val="1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Does the child like to express themselves through visual arts like </w:t>
      </w:r>
      <w:r w:rsidDel="00000000" w:rsidR="00000000" w:rsidRPr="00000000">
        <w:rPr>
          <w:rFonts w:ascii="Calibri" w:cs="Calibri" w:eastAsia="Calibri" w:hAnsi="Calibri"/>
          <w:b w:val="1"/>
          <w:color w:val="2c343e"/>
          <w:rtl w:val="0"/>
        </w:rPr>
        <w:t xml:space="preserve">(Highlight all that apply): </w:t>
      </w:r>
    </w:p>
    <w:p w:rsidR="00000000" w:rsidDel="00000000" w:rsidP="00000000" w:rsidRDefault="00000000" w:rsidRPr="00000000" w14:paraId="00000026">
      <w:pPr>
        <w:spacing w:before="120" w:line="240" w:lineRule="auto"/>
        <w:rPr>
          <w:rFonts w:ascii="Calibri" w:cs="Calibri" w:eastAsia="Calibri" w:hAnsi="Calibri"/>
          <w:i w:val="1"/>
          <w:color w:val="2c343e"/>
        </w:rPr>
      </w:pPr>
      <w:r w:rsidDel="00000000" w:rsidR="00000000" w:rsidRPr="00000000">
        <w:rPr>
          <w:rFonts w:ascii="Calibri" w:cs="Calibri" w:eastAsia="Calibri" w:hAnsi="Calibri"/>
          <w:i w:val="1"/>
          <w:color w:val="2c343e"/>
          <w:rtl w:val="0"/>
        </w:rPr>
        <w:t xml:space="preserve">Drawing/painting, Crafts, None of these, I’m not sure</w:t>
        <w:br w:type="textWrapping"/>
        <w:t xml:space="preserve">Other:</w:t>
      </w:r>
    </w:p>
    <w:p w:rsidR="00000000" w:rsidDel="00000000" w:rsidP="00000000" w:rsidRDefault="00000000" w:rsidRPr="00000000" w14:paraId="00000027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="276" w:lineRule="auto"/>
        <w:rPr>
          <w:rFonts w:ascii="Calibri" w:cs="Calibri" w:eastAsia="Calibri" w:hAnsi="Calibri"/>
          <w:i w:val="1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Does the child like to express themselves through play? </w:t>
      </w:r>
      <w:r w:rsidDel="00000000" w:rsidR="00000000" w:rsidRPr="00000000">
        <w:rPr>
          <w:rFonts w:ascii="Calibri" w:cs="Calibri" w:eastAsia="Calibri" w:hAnsi="Calibri"/>
          <w:b w:val="1"/>
          <w:color w:val="2c343e"/>
          <w:rtl w:val="0"/>
        </w:rPr>
        <w:t xml:space="preserve">(Highlight what applies):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2c343e"/>
          <w:rtl w:val="0"/>
        </w:rPr>
        <w:t xml:space="preserve">Yes/No/I’m not 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Other professionals involved:</w:t>
        <w:br w:type="textWrapping"/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c343e"/>
          <w:rtl w:val="0"/>
        </w:rPr>
        <w:t xml:space="preserve">Name, position and contact details of referrer:</w:t>
      </w:r>
      <w:r w:rsidDel="00000000" w:rsidR="00000000" w:rsidRPr="00000000">
        <w:rPr>
          <w:rFonts w:ascii="Calibri" w:cs="Calibri" w:eastAsia="Calibri" w:hAnsi="Calibri"/>
          <w:color w:val="2c343e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color w:val="2c343e"/>
          <w:rtl w:val="0"/>
        </w:rPr>
        <w:br w:type="textWrapping"/>
        <w:t xml:space="preserve">Please confirm if parent /caregiver has given consent for you to share information with us.</w:t>
        <w:br w:type="textWrapping"/>
        <w:t xml:space="preserve">YES/NO</w:t>
      </w:r>
    </w:p>
    <w:p w:rsidR="00000000" w:rsidDel="00000000" w:rsidP="00000000" w:rsidRDefault="00000000" w:rsidRPr="00000000" w14:paraId="0000002B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br w:type="textWrapping"/>
        <w:br w:type="textWrapping"/>
        <w:t xml:space="preserve">Please confirm if parent /caregiver has given consent for us to contact them.</w:t>
        <w:br w:type="textWrapping"/>
        <w:t xml:space="preserve">YES/NO</w:t>
      </w:r>
    </w:p>
    <w:p w:rsidR="00000000" w:rsidDel="00000000" w:rsidP="00000000" w:rsidRDefault="00000000" w:rsidRPr="00000000" w14:paraId="0000002C">
      <w:pPr>
        <w:spacing w:before="120"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If known, please provide days/times family is available for weekly sessions Monday-Saturday: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color w:val="2c343e"/>
        </w:rPr>
      </w:pPr>
      <w:r w:rsidDel="00000000" w:rsidR="00000000" w:rsidRPr="00000000">
        <w:rPr>
          <w:rFonts w:ascii="Calibri" w:cs="Calibri" w:eastAsia="Calibri" w:hAnsi="Calibri"/>
          <w:b w:val="1"/>
          <w:color w:val="2c343e"/>
          <w:rtl w:val="0"/>
        </w:rPr>
        <w:t xml:space="preserve">Please advise how parent/caregiver will fund the sessions.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Self ☐   NDIS-Self managed ☐   NDIS-Plan managed ☐   Agency-funded ☐  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How did you hear about Intertwined Dance &amp; Arts Therapy? </w:t>
      </w:r>
      <w:r w:rsidDel="00000000" w:rsidR="00000000" w:rsidRPr="00000000">
        <w:rPr>
          <w:rFonts w:ascii="Calibri" w:cs="Calibri" w:eastAsia="Calibri" w:hAnsi="Calibri"/>
          <w:b w:val="1"/>
          <w:color w:val="2c343e"/>
          <w:rtl w:val="0"/>
        </w:rPr>
        <w:t xml:space="preserve">(Highlight what applies):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2c343e"/>
          <w:rtl w:val="0"/>
        </w:rPr>
        <w:t xml:space="preserve">Google, Professional - Please state name/or organisation: </w:t>
        <w:br w:type="textWrapping"/>
        <w:t xml:space="preserve">Client/Word of mouth, Psychology Today website, Instagram, Facebook, Other: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color w:val="2c3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color w:val="2c343e"/>
        </w:rPr>
      </w:pPr>
      <w:r w:rsidDel="00000000" w:rsidR="00000000" w:rsidRPr="00000000">
        <w:rPr>
          <w:rFonts w:ascii="Calibri" w:cs="Calibri" w:eastAsia="Calibri" w:hAnsi="Calibri"/>
          <w:color w:val="2c343e"/>
          <w:rtl w:val="0"/>
        </w:rPr>
        <w:t xml:space="preserve">Date: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240" w:lineRule="auto"/>
      <w:rPr/>
    </w:pPr>
    <w:r w:rsidDel="00000000" w:rsidR="00000000" w:rsidRPr="00000000">
      <w:rPr>
        <w:rFonts w:ascii="Calibri" w:cs="Calibri" w:eastAsia="Calibri" w:hAnsi="Calibri"/>
        <w:color w:val="2c343e"/>
        <w:rtl w:val="0"/>
      </w:rPr>
      <w:t xml:space="preserve">Please email this form to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  <w:rtl w:val="0"/>
        </w:rPr>
        <w:t xml:space="preserve">info@intertwineddancearts.com.au</w:t>
      </w:r>
    </w:hyperlink>
    <w:r w:rsidDel="00000000" w:rsidR="00000000" w:rsidRPr="00000000">
      <w:rPr>
        <w:rFonts w:ascii="Calibri" w:cs="Calibri" w:eastAsia="Calibri" w:hAnsi="Calibri"/>
        <w:color w:val="2c343e"/>
        <w:rtl w:val="0"/>
      </w:rPr>
      <w:t xml:space="preserve">. We will reply to you within 1-3 business days to discuss the referral. Thank you.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180" w:line="240" w:lineRule="auto"/>
      <w:rPr>
        <w:sz w:val="14"/>
        <w:szCs w:val="14"/>
      </w:rPr>
    </w:pPr>
    <w:r w:rsidDel="00000000" w:rsidR="00000000" w:rsidRPr="00000000">
      <w:rPr>
        <w:rFonts w:ascii="Aptos" w:cs="Aptos" w:eastAsia="Aptos" w:hAnsi="Aptos"/>
        <w:b w:val="1"/>
        <w:color w:val="273890"/>
        <w:sz w:val="14"/>
        <w:szCs w:val="14"/>
        <w:rtl w:val="0"/>
      </w:rPr>
      <w:t xml:space="preserve">P:</w:t>
    </w:r>
    <w:r w:rsidDel="00000000" w:rsidR="00000000" w:rsidRPr="00000000">
      <w:rPr>
        <w:rFonts w:ascii="Aptos" w:cs="Aptos" w:eastAsia="Aptos" w:hAnsi="Aptos"/>
        <w:color w:val="273890"/>
        <w:sz w:val="14"/>
        <w:szCs w:val="14"/>
        <w:rtl w:val="0"/>
      </w:rPr>
      <w:t xml:space="preserve"> 0412 141 149</w:t>
      <w:br w:type="textWrapping"/>
    </w:r>
    <w:r w:rsidDel="00000000" w:rsidR="00000000" w:rsidRPr="00000000">
      <w:rPr>
        <w:rFonts w:ascii="Aptos" w:cs="Aptos" w:eastAsia="Aptos" w:hAnsi="Aptos"/>
        <w:b w:val="1"/>
        <w:color w:val="273890"/>
        <w:sz w:val="14"/>
        <w:szCs w:val="14"/>
        <w:rtl w:val="0"/>
      </w:rPr>
      <w:t xml:space="preserve">A:</w:t>
    </w:r>
    <w:r w:rsidDel="00000000" w:rsidR="00000000" w:rsidRPr="00000000">
      <w:rPr>
        <w:rFonts w:ascii="Aptos" w:cs="Aptos" w:eastAsia="Aptos" w:hAnsi="Aptos"/>
        <w:color w:val="273890"/>
        <w:sz w:val="14"/>
        <w:szCs w:val="14"/>
        <w:rtl w:val="0"/>
      </w:rPr>
      <w:t xml:space="preserve"> LEVEL 1, 216 YORK ST, SOUTH MELB VIC 3205</w:t>
      <w:br w:type="textWrapping"/>
    </w:r>
    <w:r w:rsidDel="00000000" w:rsidR="00000000" w:rsidRPr="00000000">
      <w:rPr>
        <w:rFonts w:ascii="Aptos" w:cs="Aptos" w:eastAsia="Aptos" w:hAnsi="Aptos"/>
        <w:b w:val="1"/>
        <w:color w:val="273890"/>
        <w:sz w:val="14"/>
        <w:szCs w:val="14"/>
        <w:rtl w:val="0"/>
      </w:rPr>
      <w:t xml:space="preserve">E: </w:t>
    </w:r>
    <w:hyperlink r:id="rId1">
      <w:r w:rsidDel="00000000" w:rsidR="00000000" w:rsidRPr="00000000">
        <w:rPr>
          <w:rFonts w:ascii="Aptos" w:cs="Aptos" w:eastAsia="Aptos" w:hAnsi="Aptos"/>
          <w:color w:val="273890"/>
          <w:sz w:val="14"/>
          <w:szCs w:val="14"/>
          <w:rtl w:val="0"/>
        </w:rPr>
        <w:t xml:space="preserve">INFO@INTERTWINEDDANCEARTS.COM.AU</w:t>
      </w:r>
    </w:hyperlink>
    <w:hyperlink r:id="rId2"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br w:type="textWrapping"/>
      </w:r>
    </w:hyperlink>
    <w:r w:rsidDel="00000000" w:rsidR="00000000" w:rsidRPr="00000000">
      <w:rPr>
        <w:rFonts w:ascii="Aptos" w:cs="Aptos" w:eastAsia="Aptos" w:hAnsi="Aptos"/>
        <w:b w:val="1"/>
        <w:color w:val="273890"/>
        <w:sz w:val="14"/>
        <w:szCs w:val="14"/>
        <w:rtl w:val="0"/>
      </w:rPr>
      <w:t xml:space="preserve">W:</w:t>
    </w:r>
    <w:hyperlink r:id="rId3">
      <w:r w:rsidDel="00000000" w:rsidR="00000000" w:rsidRPr="00000000">
        <w:rPr>
          <w:rFonts w:ascii="Aptos" w:cs="Aptos" w:eastAsia="Aptos" w:hAnsi="Aptos"/>
          <w:color w:val="273890"/>
          <w:sz w:val="14"/>
          <w:szCs w:val="14"/>
          <w:rtl w:val="0"/>
        </w:rPr>
        <w:t xml:space="preserve"> INTERTWINEDDANCEARTS</w:t>
      </w:r>
    </w:hyperlink>
    <w:r w:rsidDel="00000000" w:rsidR="00000000" w:rsidRPr="00000000">
      <w:rPr>
        <w:rFonts w:ascii="Aptos" w:cs="Aptos" w:eastAsia="Aptos" w:hAnsi="Aptos"/>
        <w:color w:val="273890"/>
        <w:sz w:val="14"/>
        <w:szCs w:val="14"/>
        <w:rtl w:val="0"/>
      </w:rPr>
      <w:t xml:space="preserve">.COM.AU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br w:type="textWrapping"/>
    </w:r>
    <w:r w:rsidDel="00000000" w:rsidR="00000000" w:rsidRPr="00000000">
      <w:rPr>
        <w:rFonts w:ascii="Aptos" w:cs="Aptos" w:eastAsia="Aptos" w:hAnsi="Aptos"/>
        <w:b w:val="1"/>
        <w:color w:val="273890"/>
        <w:sz w:val="14"/>
        <w:szCs w:val="14"/>
        <w:rtl w:val="0"/>
      </w:rPr>
      <w:t xml:space="preserve">ABN:</w:t>
    </w:r>
    <w:r w:rsidDel="00000000" w:rsidR="00000000" w:rsidRPr="00000000">
      <w:rPr>
        <w:rFonts w:ascii="Aptos" w:cs="Aptos" w:eastAsia="Aptos" w:hAnsi="Aptos"/>
        <w:color w:val="273890"/>
        <w:sz w:val="14"/>
        <w:szCs w:val="14"/>
        <w:rtl w:val="0"/>
      </w:rPr>
      <w:t xml:space="preserve"> 61 197 851 266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-457199</wp:posOffset>
          </wp:positionV>
          <wp:extent cx="1295400" cy="9329738"/>
          <wp:effectExtent b="0" l="0" r="0" t="0"/>
          <wp:wrapNone/>
          <wp:docPr descr="A black background with a black square&#10;&#10;Description automatically generated with medium confidence" id="3" name="image1.png"/>
          <a:graphic>
            <a:graphicData uri="http://schemas.openxmlformats.org/drawingml/2006/picture">
              <pic:pic>
                <pic:nvPicPr>
                  <pic:cNvPr descr="A black background with a black squar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9329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0550" cy="698170"/>
          <wp:effectExtent b="0" l="0" r="0" t="0"/>
          <wp:wrapNone/>
          <wp:docPr descr="A black background with a black square&#10;&#10;Description automatically generated with medium confidence" id="4" name="image2.png"/>
          <a:graphic>
            <a:graphicData uri="http://schemas.openxmlformats.org/drawingml/2006/picture">
              <pic:pic>
                <pic:nvPicPr>
                  <pic:cNvPr descr="A black background with a black square&#10;&#10;Description automatically generated with medium confidenc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0550" cy="6981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-457199</wp:posOffset>
          </wp:positionV>
          <wp:extent cx="1295400" cy="10082213"/>
          <wp:effectExtent b="0" l="0" r="0" t="0"/>
          <wp:wrapNone/>
          <wp:docPr descr="A black background with a black square&#10;&#10;Description automatically generated with medium confidence" id="2" name="image1.png"/>
          <a:graphic>
            <a:graphicData uri="http://schemas.openxmlformats.org/drawingml/2006/picture">
              <pic:pic>
                <pic:nvPicPr>
                  <pic:cNvPr descr="A black background with a black squar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10082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0550" cy="698170"/>
          <wp:effectExtent b="0" l="0" r="0" t="0"/>
          <wp:wrapNone/>
          <wp:docPr descr="A black background with a black square&#10;&#10;Description automatically generated with medium confidence" id="1" name="image2.png"/>
          <a:graphic>
            <a:graphicData uri="http://schemas.openxmlformats.org/drawingml/2006/picture">
              <pic:pic>
                <pic:nvPicPr>
                  <pic:cNvPr descr="A black background with a black square&#10;&#10;Description automatically generated with medium confidenc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0550" cy="6981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intertwineddancearts.com.a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NFO@INTERTWINEDDANCEARTS.COM.AU" TargetMode="External"/><Relationship Id="rId2" Type="http://schemas.openxmlformats.org/officeDocument/2006/relationships/hyperlink" Target="mailto:INFO@INTERTWINEDDANCEARTS.COM.AU" TargetMode="External"/><Relationship Id="rId3" Type="http://schemas.openxmlformats.org/officeDocument/2006/relationships/hyperlink" Target="http://intertwineddancearts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